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929"/>
        <w:gridCol w:w="989"/>
        <w:gridCol w:w="1161"/>
        <w:gridCol w:w="1541"/>
        <w:gridCol w:w="557"/>
        <w:gridCol w:w="206"/>
        <w:gridCol w:w="2155"/>
        <w:gridCol w:w="1795"/>
        <w:gridCol w:w="1364"/>
        <w:gridCol w:w="782"/>
        <w:gridCol w:w="2395"/>
      </w:tblGrid>
      <w:tr w:rsidR="00023AFF" w:rsidTr="00023AFF">
        <w:tc>
          <w:tcPr>
            <w:tcW w:w="15594" w:type="dxa"/>
            <w:gridSpan w:val="12"/>
            <w:tcBorders>
              <w:top w:val="single" w:sz="4" w:space="0" w:color="auto"/>
              <w:bottom w:val="nil"/>
            </w:tcBorders>
          </w:tcPr>
          <w:p w:rsidR="00023AFF" w:rsidRDefault="00023AFF" w:rsidP="00023AFF">
            <w:pPr>
              <w:pStyle w:val="1"/>
              <w:jc w:val="right"/>
            </w:pPr>
            <w:r>
              <w:t xml:space="preserve">Приложение </w:t>
            </w:r>
          </w:p>
        </w:tc>
      </w:tr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</w:p>
        </w:tc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1051C6">
            <w:pPr>
              <w:pStyle w:val="1"/>
            </w:pPr>
            <w:r>
              <w:t>Отчет (мониторинг) деятельности по оказанию гражданам бесплатной юридической помощи и правовому просвещению населения казенным учреждением Воронежской области «Государственное юридическое бюро Воронежской области»</w:t>
            </w:r>
            <w:r w:rsidR="00ED5A32">
              <w:t xml:space="preserve"> </w:t>
            </w:r>
            <w:r w:rsidR="001051C6">
              <w:t>за</w:t>
            </w:r>
            <w:r w:rsidR="00ED5A32">
              <w:t xml:space="preserve"> 2024 год</w:t>
            </w:r>
          </w:p>
        </w:tc>
      </w:tr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bookmarkStart w:id="0" w:name="sub_1005"/>
            <w:r>
              <w:t>5</w:t>
            </w:r>
            <w:bookmarkEnd w:id="0"/>
          </w:p>
        </w:tc>
        <w:tc>
          <w:tcPr>
            <w:tcW w:w="148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Организация деятельности государственного юридического бюро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Решение об учреждении государственного юридического бюро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Объем бюджетных ассигнований</w:t>
            </w:r>
          </w:p>
          <w:p w:rsidR="009B3022" w:rsidRDefault="009B3022" w:rsidP="009B3200">
            <w:pPr>
              <w:pStyle w:val="a4"/>
              <w:jc w:val="center"/>
            </w:pPr>
            <w:r>
              <w:t>на финансирование деятельности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 xml:space="preserve">Наличие </w:t>
            </w:r>
            <w:proofErr w:type="spellStart"/>
            <w:r>
              <w:t>интернет-ресурса</w:t>
            </w:r>
            <w:proofErr w:type="spellEnd"/>
            <w:r>
              <w:t xml:space="preserve"> (адрес сайта)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Вид собственности</w:t>
            </w:r>
          </w:p>
          <w:p w:rsidR="009B3022" w:rsidRDefault="009B3022" w:rsidP="009B3200">
            <w:pPr>
              <w:pStyle w:val="a4"/>
              <w:jc w:val="center"/>
            </w:pPr>
            <w:r>
              <w:t>имущества государственного юридического бюро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Площадь помещения</w:t>
            </w:r>
          </w:p>
          <w:p w:rsidR="009B3022" w:rsidRDefault="009B3022" w:rsidP="009B3200">
            <w:pPr>
              <w:pStyle w:val="a4"/>
              <w:jc w:val="center"/>
            </w:pPr>
            <w:r>
              <w:t>государственного юридического бюро, где осуществляется прием граждан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013C30">
            <w:pPr>
              <w:pStyle w:val="a4"/>
            </w:pPr>
            <w:r>
              <w:t xml:space="preserve">Постановление Правительства Воронежской области от 07.06.2024 №376  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8 350 000 руб.</w:t>
            </w:r>
          </w:p>
        </w:tc>
        <w:tc>
          <w:tcPr>
            <w:tcW w:w="2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Pr="00525A4B" w:rsidRDefault="00CF2938" w:rsidP="009B3200">
            <w:pPr>
              <w:pStyle w:val="a4"/>
              <w:rPr>
                <w:rFonts w:ascii="Times New Roman" w:hAnsi="Times New Roman" w:cs="Times New Roman"/>
              </w:rPr>
            </w:pPr>
            <w:hyperlink r:id="rId5" w:tgtFrame="_blank" w:history="1">
              <w:r w:rsidR="00525A4B" w:rsidRPr="00525A4B">
                <w:rPr>
                  <w:rStyle w:val="a5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gosjurbur.e-gov36.ru</w:t>
              </w:r>
            </w:hyperlink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013C30">
            <w:pPr>
              <w:pStyle w:val="a4"/>
            </w:pPr>
            <w:r>
              <w:t xml:space="preserve">Собственность субъекта РФ </w:t>
            </w:r>
          </w:p>
        </w:tc>
        <w:tc>
          <w:tcPr>
            <w:tcW w:w="3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129,2 кв.м.</w:t>
            </w:r>
          </w:p>
        </w:tc>
      </w:tr>
      <w:tr w:rsidR="009B3022" w:rsidTr="00023AFF">
        <w:tc>
          <w:tcPr>
            <w:tcW w:w="264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Наличие филиалов государственного юридического бюро (Да (кол-во) / Нет)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Площадь помещения филиала государственного юридического бюро</w:t>
            </w:r>
          </w:p>
        </w:tc>
        <w:tc>
          <w:tcPr>
            <w:tcW w:w="23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Наличие пунктов оказания бесплатной юридической помощи (Да (кол-во) / Нет)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Площадь помещения пункта оказания бесплатной юридической помощи</w:t>
            </w:r>
          </w:p>
        </w:tc>
        <w:tc>
          <w:tcPr>
            <w:tcW w:w="6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Контактная информация</w:t>
            </w:r>
          </w:p>
        </w:tc>
      </w:tr>
      <w:tr w:rsidR="009B3022" w:rsidTr="00023AFF">
        <w:tc>
          <w:tcPr>
            <w:tcW w:w="26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Адрес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Телефон</w:t>
            </w:r>
          </w:p>
        </w:tc>
      </w:tr>
      <w:tr w:rsidR="009B3022" w:rsidTr="00023AFF">
        <w:tc>
          <w:tcPr>
            <w:tcW w:w="26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013C30">
            <w:pPr>
              <w:pStyle w:val="a4"/>
              <w:jc w:val="center"/>
            </w:pPr>
            <w:r>
              <w:t>1. Центрального офиса</w:t>
            </w:r>
            <w:r w:rsidR="00013C30">
              <w:t>: 394036, г. Воронеж</w:t>
            </w:r>
            <w:proofErr w:type="gramStart"/>
            <w:r w:rsidR="00013C30">
              <w:t>.</w:t>
            </w:r>
            <w:proofErr w:type="gramEnd"/>
            <w:r w:rsidR="00013C30">
              <w:t xml:space="preserve"> </w:t>
            </w:r>
            <w:proofErr w:type="gramStart"/>
            <w:r w:rsidR="00013C30">
              <w:t>у</w:t>
            </w:r>
            <w:proofErr w:type="gramEnd"/>
            <w:r w:rsidR="00013C30">
              <w:t xml:space="preserve">л. </w:t>
            </w:r>
            <w:proofErr w:type="spellStart"/>
            <w:r w:rsidR="00013C30">
              <w:t>Кольцовская</w:t>
            </w:r>
            <w:proofErr w:type="spellEnd"/>
            <w:r w:rsidR="00013C30">
              <w:t>, д. 9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Pr="00013C30" w:rsidRDefault="00013C30" w:rsidP="00013C30">
            <w:pPr>
              <w:pStyle w:val="a4"/>
            </w:pPr>
            <w:r w:rsidRPr="00013C30">
              <w:rPr>
                <w:sz w:val="22"/>
                <w:szCs w:val="22"/>
              </w:rPr>
              <w:t>+7(473)262-83-90</w:t>
            </w:r>
          </w:p>
        </w:tc>
      </w:tr>
      <w:tr w:rsidR="009B3022" w:rsidTr="00023AFF">
        <w:tc>
          <w:tcPr>
            <w:tcW w:w="26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2. Филиала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1051C6" w:rsidP="001051C6">
            <w:pPr>
              <w:pStyle w:val="a4"/>
              <w:jc w:val="center"/>
            </w:pPr>
            <w:r>
              <w:t>-</w:t>
            </w:r>
          </w:p>
        </w:tc>
      </w:tr>
      <w:tr w:rsidR="009B3022" w:rsidTr="00023AFF">
        <w:tc>
          <w:tcPr>
            <w:tcW w:w="264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3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3. Пункта оказания бесплатной юридической помощи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B3022" w:rsidRDefault="001051C6" w:rsidP="001051C6">
            <w:pPr>
              <w:pStyle w:val="a4"/>
              <w:jc w:val="center"/>
            </w:pPr>
            <w:r>
              <w:t>-</w:t>
            </w:r>
          </w:p>
        </w:tc>
      </w:tr>
      <w:tr w:rsidR="009B3022" w:rsidTr="00023AFF">
        <w:tc>
          <w:tcPr>
            <w:tcW w:w="2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нет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нет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0</w:t>
            </w:r>
          </w:p>
        </w:tc>
        <w:tc>
          <w:tcPr>
            <w:tcW w:w="39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</w:tr>
      <w:tr w:rsidR="009B3022" w:rsidTr="00023AFF">
        <w:tc>
          <w:tcPr>
            <w:tcW w:w="15594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Структура государственного юридического бюро</w:t>
            </w:r>
          </w:p>
        </w:tc>
      </w:tr>
      <w:tr w:rsidR="009B3022" w:rsidTr="00023AF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N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Перечень должностей по штатному расписанию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штатных единиц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 xml:space="preserve">Количество фактически </w:t>
            </w:r>
            <w:proofErr w:type="gramStart"/>
            <w:r>
              <w:t>работающих</w:t>
            </w:r>
            <w:proofErr w:type="gramEnd"/>
          </w:p>
        </w:tc>
      </w:tr>
      <w:tr w:rsidR="009B3022" w:rsidTr="00023AF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1.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013C30" w:rsidP="009B3200">
            <w:pPr>
              <w:pStyle w:val="a4"/>
            </w:pPr>
            <w:r>
              <w:t>директор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</w:t>
            </w:r>
          </w:p>
        </w:tc>
      </w:tr>
      <w:tr w:rsidR="00013C30" w:rsidTr="00023AF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2.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заместитель директора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1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1</w:t>
            </w:r>
          </w:p>
        </w:tc>
      </w:tr>
      <w:tr w:rsidR="00013C30" w:rsidTr="00023AF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3.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юрисконсульт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A45E8A">
            <w:pPr>
              <w:pStyle w:val="a4"/>
            </w:pPr>
            <w:r>
              <w:t>4,5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4</w:t>
            </w:r>
          </w:p>
        </w:tc>
      </w:tr>
      <w:tr w:rsidR="00013C30" w:rsidTr="00023AFF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4.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главный специалист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0,5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C30" w:rsidRDefault="00A45E8A" w:rsidP="009B3200">
            <w:pPr>
              <w:pStyle w:val="a4"/>
            </w:pPr>
            <w:r>
              <w:t>1</w:t>
            </w:r>
          </w:p>
        </w:tc>
      </w:tr>
    </w:tbl>
    <w:p w:rsidR="00ED5A32" w:rsidRDefault="00ED5A32">
      <w:r>
        <w:br w:type="page"/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549"/>
        <w:gridCol w:w="717"/>
        <w:gridCol w:w="701"/>
        <w:gridCol w:w="1275"/>
        <w:gridCol w:w="467"/>
        <w:gridCol w:w="951"/>
        <w:gridCol w:w="1088"/>
        <w:gridCol w:w="687"/>
        <w:gridCol w:w="460"/>
        <w:gridCol w:w="864"/>
        <w:gridCol w:w="1259"/>
        <w:gridCol w:w="469"/>
        <w:gridCol w:w="1008"/>
        <w:gridCol w:w="827"/>
        <w:gridCol w:w="157"/>
        <w:gridCol w:w="1042"/>
        <w:gridCol w:w="1353"/>
      </w:tblGrid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E525F2">
            <w:pPr>
              <w:pStyle w:val="a4"/>
              <w:jc w:val="center"/>
            </w:pPr>
            <w:bookmarkStart w:id="1" w:name="sub_1006"/>
            <w:r>
              <w:lastRenderedPageBreak/>
              <w:t>6</w:t>
            </w:r>
            <w:bookmarkEnd w:id="1"/>
          </w:p>
        </w:tc>
        <w:tc>
          <w:tcPr>
            <w:tcW w:w="14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Оказание бесплатной юридической помощи и осуществление правового информирования и правового просвещения государственными юридическими бюро</w:t>
            </w:r>
          </w:p>
        </w:tc>
      </w:tr>
      <w:tr w:rsidR="009B3022" w:rsidTr="00ED5A32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обращений</w:t>
            </w:r>
          </w:p>
          <w:p w:rsidR="009B3022" w:rsidRDefault="009B3022" w:rsidP="009B3200">
            <w:pPr>
              <w:pStyle w:val="a4"/>
              <w:jc w:val="center"/>
            </w:pPr>
            <w:r>
              <w:t>граждан по вопросам</w:t>
            </w:r>
          </w:p>
          <w:p w:rsidR="009B3022" w:rsidRDefault="009B3022" w:rsidP="009B3200">
            <w:pPr>
              <w:pStyle w:val="a4"/>
              <w:jc w:val="center"/>
            </w:pPr>
            <w:r>
              <w:t xml:space="preserve">оказания </w:t>
            </w:r>
            <w:proofErr w:type="gramStart"/>
            <w:r>
              <w:t>бесплатной</w:t>
            </w:r>
            <w:proofErr w:type="gramEnd"/>
            <w:r>
              <w:t xml:space="preserve"> юридической</w:t>
            </w:r>
          </w:p>
          <w:p w:rsidR="009B3022" w:rsidRDefault="009B3022" w:rsidP="009B3200">
            <w:pPr>
              <w:pStyle w:val="a4"/>
              <w:jc w:val="center"/>
            </w:pPr>
            <w:r>
              <w:t>помощи</w:t>
            </w:r>
          </w:p>
          <w:p w:rsidR="009B3022" w:rsidRDefault="009B3022" w:rsidP="009B3200">
            <w:pPr>
              <w:pStyle w:val="a4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обращений</w:t>
            </w:r>
          </w:p>
          <w:p w:rsidR="009B3022" w:rsidRDefault="009B3022" w:rsidP="009B3200">
            <w:pPr>
              <w:pStyle w:val="a4"/>
              <w:jc w:val="center"/>
            </w:pPr>
            <w:r>
              <w:t>граждан, по которым</w:t>
            </w:r>
          </w:p>
          <w:p w:rsidR="009B3022" w:rsidRDefault="009B3022" w:rsidP="009B3200">
            <w:pPr>
              <w:pStyle w:val="a4"/>
              <w:jc w:val="center"/>
            </w:pPr>
            <w:r>
              <w:t>оказана бесплатная юридическая</w:t>
            </w:r>
          </w:p>
          <w:p w:rsidR="009B3022" w:rsidRDefault="009B3022" w:rsidP="009B3200">
            <w:pPr>
              <w:pStyle w:val="a4"/>
              <w:jc w:val="center"/>
            </w:pPr>
            <w:r>
              <w:t>помощь</w:t>
            </w:r>
          </w:p>
          <w:p w:rsidR="009B3022" w:rsidRDefault="009B3022" w:rsidP="009B3200">
            <w:pPr>
              <w:pStyle w:val="a4"/>
            </w:pPr>
          </w:p>
        </w:tc>
        <w:tc>
          <w:tcPr>
            <w:tcW w:w="5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случаев оказанной бесплатной юридической помощи в виде:</w:t>
            </w:r>
          </w:p>
        </w:tc>
        <w:tc>
          <w:tcPr>
            <w:tcW w:w="1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</w:t>
            </w:r>
          </w:p>
          <w:p w:rsidR="009B3022" w:rsidRDefault="009B3022" w:rsidP="009B3200">
            <w:pPr>
              <w:pStyle w:val="a4"/>
              <w:jc w:val="center"/>
            </w:pPr>
            <w:r>
              <w:t>случаев привлечения</w:t>
            </w:r>
          </w:p>
          <w:p w:rsidR="009B3022" w:rsidRDefault="009B3022" w:rsidP="009B3200">
            <w:pPr>
              <w:pStyle w:val="a4"/>
              <w:jc w:val="center"/>
            </w:pPr>
            <w:r>
              <w:t>адвокатов на основании соглашения с адвокатской палатой субъекта Российской Федерации</w:t>
            </w:r>
          </w:p>
          <w:p w:rsidR="009B3022" w:rsidRDefault="009B3022" w:rsidP="009B3200">
            <w:pPr>
              <w:pStyle w:val="a4"/>
            </w:pP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размещенных материалов по правовому информированию и правовому просвещению</w:t>
            </w:r>
          </w:p>
        </w:tc>
      </w:tr>
      <w:tr w:rsidR="009B3022" w:rsidTr="00ED5A32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правового консультирования в устной форме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правового консультирования в письменной форме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составления документов правового характера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представления интересов в судах и других органах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с использованием электронных сервисов</w:t>
            </w:r>
          </w:p>
        </w:tc>
        <w:tc>
          <w:tcPr>
            <w:tcW w:w="17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в электронных сервисах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в средствах массовой информации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в сети "Интернет"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изданных брошюр, памяток и прочих</w:t>
            </w:r>
          </w:p>
        </w:tc>
      </w:tr>
      <w:tr w:rsidR="009B3022" w:rsidTr="00ED5A32"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27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1</w:t>
            </w:r>
          </w:p>
        </w:tc>
      </w:tr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ED5A32" w:rsidP="009B3200">
            <w:pPr>
              <w:pStyle w:val="a4"/>
              <w:jc w:val="center"/>
            </w:pPr>
            <w:bookmarkStart w:id="2" w:name="sub_1007"/>
            <w:r>
              <w:br w:type="page"/>
            </w:r>
            <w:r w:rsidR="009B3022">
              <w:t>7</w:t>
            </w:r>
            <w:bookmarkEnd w:id="2"/>
          </w:p>
        </w:tc>
        <w:tc>
          <w:tcPr>
            <w:tcW w:w="148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Оказание бесплатной юридической помощи государственными юридическими бюро с применением электронных сервисов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обращений граждан</w:t>
            </w:r>
          </w:p>
          <w:p w:rsidR="009B3022" w:rsidRDefault="009B3022" w:rsidP="009B3200">
            <w:pPr>
              <w:pStyle w:val="a4"/>
              <w:jc w:val="center"/>
            </w:pPr>
            <w:r>
              <w:t>по вопросам оказания бесплатной юридической помощи</w:t>
            </w:r>
          </w:p>
          <w:p w:rsidR="009B3022" w:rsidRDefault="009B3022" w:rsidP="009B3200">
            <w:pPr>
              <w:pStyle w:val="a4"/>
            </w:pPr>
          </w:p>
        </w:tc>
        <w:tc>
          <w:tcPr>
            <w:tcW w:w="24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обращений граждан, по которым оказана бесплатная юридическая помощь</w:t>
            </w:r>
          </w:p>
          <w:p w:rsidR="009B3022" w:rsidRDefault="009B3022" w:rsidP="009B3200">
            <w:pPr>
              <w:pStyle w:val="a4"/>
            </w:pPr>
          </w:p>
        </w:tc>
        <w:tc>
          <w:tcPr>
            <w:tcW w:w="101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случаев оказанной бесплатной юридической помощи в виде: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4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 xml:space="preserve">правового консультирования в устной форме посредством </w:t>
            </w:r>
            <w:proofErr w:type="spellStart"/>
            <w:r>
              <w:t>аудиовзаимодействия</w:t>
            </w:r>
            <w:proofErr w:type="spellEnd"/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правового консультирования в устной форме посредством видеоконференц-связи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правового консультирования в письменной форме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составления документов правового характера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96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96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96</w:t>
            </w: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A45E8A" w:rsidP="009B3200">
            <w:pPr>
              <w:pStyle w:val="a4"/>
            </w:pPr>
            <w:r>
              <w:t>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FF138B" w:rsidP="009B3200">
            <w:pPr>
              <w:pStyle w:val="a4"/>
            </w:pPr>
            <w:r>
              <w:t>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FF138B" w:rsidP="009B3200">
            <w:pPr>
              <w:pStyle w:val="a4"/>
            </w:pPr>
            <w:r>
              <w:t>0</w:t>
            </w:r>
          </w:p>
        </w:tc>
      </w:tr>
    </w:tbl>
    <w:p w:rsidR="00ED5A32" w:rsidRDefault="00ED5A32">
      <w:bookmarkStart w:id="3" w:name="sub_1008"/>
      <w:r>
        <w:br w:type="page"/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834"/>
        <w:gridCol w:w="866"/>
        <w:gridCol w:w="1143"/>
        <w:gridCol w:w="6183"/>
        <w:gridCol w:w="5848"/>
      </w:tblGrid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lastRenderedPageBreak/>
              <w:t>8</w:t>
            </w:r>
            <w:bookmarkEnd w:id="3"/>
          </w:p>
        </w:tc>
        <w:tc>
          <w:tcPr>
            <w:tcW w:w="14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Сведения о гражданах, которым государственным юридическим бюро оказана бесплатная юридическая помощь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Малоимущие граждане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Инвалиды I и II групп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proofErr w:type="gramStart"/>
            <w:r>
              <w:t xml:space="preserve">Граждане, проходящие (проходившие) военную службу в Вооруженных Силах Российской Федерации, граждане, находящиеся (находившиеся)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r:id="rId6" w:history="1">
              <w:r>
                <w:rPr>
                  <w:rStyle w:val="a3"/>
                </w:rPr>
                <w:t>пункте 6 статьи 1</w:t>
              </w:r>
            </w:hyperlink>
            <w:r>
              <w:t xml:space="preserve"> Федерального закона от 31 мая 1996 г. N 61-ФЗ "Об обороне", при условии их участия в СВО на территориях Украины, ДНР, ЛНР, Запорожской области и Херсонской</w:t>
            </w:r>
            <w:proofErr w:type="gramEnd"/>
            <w:r>
              <w:t xml:space="preserve"> </w:t>
            </w:r>
            <w:proofErr w:type="gramStart"/>
            <w:r>
              <w:t>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ДНР, ЛНР,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</w:t>
            </w:r>
            <w:proofErr w:type="gramEnd"/>
            <w:r>
              <w:t xml:space="preserve"> иные аналогичные функции на указанных территориях, а также члены семей указанных граждан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proofErr w:type="gramStart"/>
            <w:r>
      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СВО на территориях Украины, ДНР, ЛНР, Запорожской области и Херсонской области и (или) выполнения ими задач по отражению вооруженного вторжения на территорию</w:t>
            </w:r>
            <w:proofErr w:type="gramEnd"/>
            <w:r>
              <w:t xml:space="preserve"> </w:t>
            </w:r>
            <w:proofErr w:type="gramStart"/>
            <w:r>
              <w:t>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на территориях Украины, ДНР, ЛНР,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СВО на указанных территориях, а также</w:t>
            </w:r>
            <w:proofErr w:type="gramEnd"/>
            <w:r>
              <w:t xml:space="preserve"> члены семей указанных граждан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61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</w:tr>
    </w:tbl>
    <w:p w:rsidR="00ED5A32" w:rsidRDefault="00ED5A32">
      <w:r>
        <w:br w:type="page"/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1833"/>
        <w:gridCol w:w="1418"/>
        <w:gridCol w:w="1157"/>
        <w:gridCol w:w="1003"/>
        <w:gridCol w:w="1296"/>
        <w:gridCol w:w="1858"/>
        <w:gridCol w:w="1347"/>
        <w:gridCol w:w="1276"/>
        <w:gridCol w:w="1276"/>
        <w:gridCol w:w="1276"/>
        <w:gridCol w:w="1134"/>
      </w:tblGrid>
      <w:tr w:rsidR="009B3022" w:rsidTr="00023AFF">
        <w:tc>
          <w:tcPr>
            <w:tcW w:w="7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proofErr w:type="gramStart"/>
            <w:r>
              <w:t>Лица, принимавшие в соответствии с решениями органов государственной власти ДНР, ЛНР участие в боевых действиях в составе Вооруженных Сил ДНР, Народной милиции ЛНР, воинских формирований и органов ДНР и ЛНР начиная с 11 мая 2014 г., а также члены семей указанных лиц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Усыновители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Граждане, признанные судом недееспособными, и их законные представители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Граждане, пострадавшие в результате чрезвычайной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Default="009B3022" w:rsidP="009B3200">
            <w:pPr>
              <w:pStyle w:val="a4"/>
              <w:jc w:val="center"/>
            </w:pPr>
            <w:r>
              <w:t>Количество отказов в оказании бесплатной юридической помощи</w:t>
            </w:r>
          </w:p>
        </w:tc>
      </w:tr>
      <w:tr w:rsidR="009B3022" w:rsidTr="00023AFF">
        <w:tc>
          <w:tcPr>
            <w:tcW w:w="72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3022" w:rsidRDefault="009B3022" w:rsidP="009B3200">
            <w:pPr>
              <w:pStyle w:val="a4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40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22" w:rsidRDefault="005D1562" w:rsidP="009B3200">
            <w:pPr>
              <w:pStyle w:val="a4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3022" w:rsidRPr="00E525F2" w:rsidRDefault="005D1562" w:rsidP="009B3200">
            <w:pPr>
              <w:pStyle w:val="a4"/>
              <w:rPr>
                <w:lang w:val="en-US"/>
              </w:rPr>
            </w:pPr>
            <w:r>
              <w:t>0</w:t>
            </w:r>
          </w:p>
        </w:tc>
      </w:tr>
    </w:tbl>
    <w:p w:rsidR="00890C70" w:rsidRDefault="00890C70" w:rsidP="00525A4B"/>
    <w:sectPr w:rsidR="00890C70" w:rsidSect="009B3022">
      <w:pgSz w:w="16838" w:h="11906" w:orient="landscape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B3022"/>
    <w:rsid w:val="00013C30"/>
    <w:rsid w:val="00023AFF"/>
    <w:rsid w:val="001051C6"/>
    <w:rsid w:val="00525A4B"/>
    <w:rsid w:val="005D1562"/>
    <w:rsid w:val="00890C70"/>
    <w:rsid w:val="009B3022"/>
    <w:rsid w:val="00A45E8A"/>
    <w:rsid w:val="00CF2938"/>
    <w:rsid w:val="00D84341"/>
    <w:rsid w:val="00E525F2"/>
    <w:rsid w:val="00ED5A32"/>
    <w:rsid w:val="00FF138B"/>
    <w:rsid w:val="00FF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B302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B3022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9B3022"/>
    <w:pPr>
      <w:ind w:firstLine="0"/>
    </w:pPr>
  </w:style>
  <w:style w:type="character" w:customStyle="1" w:styleId="10">
    <w:name w:val="Заголовок 1 Знак"/>
    <w:basedOn w:val="a0"/>
    <w:link w:val="1"/>
    <w:uiPriority w:val="99"/>
    <w:rsid w:val="009B302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25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35907/106" TargetMode="External"/><Relationship Id="rId5" Type="http://schemas.openxmlformats.org/officeDocument/2006/relationships/hyperlink" Target="https://gosjurbur.e-gov36.ru/post/informatsiya-ob-uchregde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9F6C4-03C7-4AAB-BF1A-0C02564B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2025-01-17T08:34:00Z</cp:lastPrinted>
  <dcterms:created xsi:type="dcterms:W3CDTF">2025-01-14T14:19:00Z</dcterms:created>
  <dcterms:modified xsi:type="dcterms:W3CDTF">2025-01-17T08:47:00Z</dcterms:modified>
</cp:coreProperties>
</file>